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7178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SCENARIUSZ WARSZTATÓW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br/>
        <w:t>„ Pierwsze spotkanie ze sztuk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współczesn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”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br/>
        <w:t>W ramach zadania „Pierwsze spotkanie ze sztuk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współczesn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 xml:space="preserve"> - cykl warsztatów dla dzieci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” dofinansowanego ze środków Samorz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du Województwa Wielkopolskiego. </w:t>
      </w:r>
    </w:p>
    <w:p w14:paraId="0B8FDB3E" w14:textId="65CDF2CC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I, II, IV – </w:t>
      </w:r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aut. </w:t>
      </w:r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i prowadzenie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Agata Rodriguez</w:t>
      </w:r>
    </w:p>
    <w:p w14:paraId="28DA9A6A" w14:textId="28E86250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III – </w:t>
      </w:r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aut.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Monika Kurmin Winterhagen </w:t>
      </w:r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, prowadzenie Julia Idasiak</w:t>
      </w:r>
    </w:p>
    <w:p w14:paraId="6562938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</w:p>
    <w:p w14:paraId="65F610E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Cz. I WPROWADZENIE TEORETYCZNE </w:t>
      </w:r>
    </w:p>
    <w:p w14:paraId="2BF302C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1. Z czego moz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e być zrobiona sztuka współczesna? </w:t>
      </w:r>
    </w:p>
    <w:p w14:paraId="24BD464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 xml:space="preserve">Zadanie: </w:t>
      </w:r>
      <w:r w:rsidRPr="00134BC4">
        <w:rPr>
          <w:rFonts w:ascii="PT Sans Caption" w:eastAsiaTheme="minorEastAsia" w:hAnsi="PT Sans Caption" w:cs="Times New Roman"/>
          <w:lang w:eastAsia="en-GB"/>
        </w:rPr>
        <w:t>dyskusja w grupach nad przykładowymi materiałami w pudełku (włosy, klocki Lego, kwiaty, puszki itp.), czy moga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być u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yte do stworzenia działa sztuki i jeśli tak w jaki sposób? </w:t>
      </w:r>
    </w:p>
    <w:p w14:paraId="0C3D28E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Prezentacja: 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Przykłady prac z nietypowych materiałów i wspólne poszukiwanie ich znaczenia </w:t>
      </w:r>
    </w:p>
    <w:p w14:paraId="2156A7A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2. Gdzie mo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 być pokazywane/ogl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dane dzieło sztuki? </w:t>
      </w:r>
    </w:p>
    <w:p w14:paraId="146A1F3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 </w:t>
      </w:r>
      <w:r w:rsidRPr="00134BC4">
        <w:rPr>
          <w:rFonts w:ascii="PT Sans Caption" w:eastAsiaTheme="minorEastAsia" w:hAnsi="PT Sans Caption" w:cs="Times New Roman"/>
          <w:lang w:eastAsia="en-GB"/>
        </w:rPr>
        <w:t>i krótka dyskusja (wspólnie).</w:t>
      </w:r>
    </w:p>
    <w:p w14:paraId="463D26C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3. Dziedziny sztuki </w:t>
      </w:r>
    </w:p>
    <w:p w14:paraId="33055BF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 </w:t>
      </w:r>
      <w:r w:rsidRPr="00134BC4">
        <w:rPr>
          <w:rFonts w:ascii="PT Sans Caption" w:eastAsiaTheme="minorEastAsia" w:hAnsi="PT Sans Caption" w:cs="Times New Roman"/>
          <w:lang w:eastAsia="en-GB"/>
        </w:rPr>
        <w:t>przykładów i zgadywanie (od malarstwa, poprzez instalacj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land-art, video art po performance) </w:t>
      </w:r>
    </w:p>
    <w:p w14:paraId="6FA4D024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Omówienie kaz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dej z dziedzin</w:t>
      </w:r>
      <w:r w:rsidRPr="00134BC4">
        <w:rPr>
          <w:rFonts w:ascii="PT Sans Caption" w:eastAsiaTheme="minorEastAsia" w:hAnsi="PT Sans Caption" w:cs="Times New Roman"/>
          <w:lang w:eastAsia="en-GB"/>
        </w:rPr>
        <w:br/>
      </w:r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>Zadanie / zabawa</w:t>
      </w:r>
      <w:r w:rsidRPr="00134BC4">
        <w:rPr>
          <w:rFonts w:ascii="PT Sans Caption" w:eastAsiaTheme="minorEastAsia" w:hAnsi="PT Sans Caption" w:cs="Times New Roman"/>
          <w:lang w:eastAsia="en-GB"/>
        </w:rPr>
        <w:t>: kalambury – pokazywanie słów zwi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>zanych ze sztuk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współczesn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(sztuka jednym z j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zyków komunikacji) </w:t>
      </w:r>
    </w:p>
    <w:p w14:paraId="20D1D9A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4. Czy dzieło sztuki musi być ładne? Wspólna dyskusja i pytanie – dlaczego nie? </w:t>
      </w:r>
    </w:p>
    <w:p w14:paraId="2D96ECB3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Prezentacja: 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przykłady „brzydkich” dzieł sztuki </w:t>
      </w:r>
    </w:p>
    <w:p w14:paraId="1203687F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5. Po co jest sztuka? </w:t>
      </w:r>
    </w:p>
    <w:p w14:paraId="27CC7EF8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Dyskusja </w:t>
      </w:r>
      <w:r w:rsidRPr="00134BC4">
        <w:rPr>
          <w:rFonts w:ascii="PT Sans Caption" w:eastAsiaTheme="minorEastAsia" w:hAnsi="PT Sans Caption" w:cs="Times New Roman"/>
          <w:lang w:eastAsia="en-GB"/>
        </w:rPr>
        <w:t>( moz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 wyra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ać emocje, uczyć i mówić o wa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nych problemach, pobudzać wyobraźni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pozwalać dostrzec coś, czego wcześniej nie widzieliśmy... itp.) </w:t>
      </w:r>
    </w:p>
    <w:p w14:paraId="6B2FB7B9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lastRenderedPageBreak/>
        <w:t xml:space="preserve">Cz. II OPROWADZANIE PO WYSTAWIE </w:t>
      </w:r>
    </w:p>
    <w:p w14:paraId="20A826E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+ wspólna próba interpretacji prac</w:t>
      </w:r>
      <w:r w:rsidRPr="00134BC4">
        <w:rPr>
          <w:rFonts w:ascii="PT Sans Caption" w:eastAsiaTheme="minorEastAsia" w:hAnsi="PT Sans Caption" w:cs="Times New Roman"/>
          <w:lang w:eastAsia="en-GB"/>
        </w:rPr>
        <w:br/>
        <w:t xml:space="preserve">+ omówienie, czy jest galeria, na jakich zasadach działa itp. (przełamywanie stereotypów) </w:t>
      </w:r>
    </w:p>
    <w:p w14:paraId="6DEA092B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Cz. III CZE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ŚĆ KREATYWNA </w:t>
      </w:r>
    </w:p>
    <w:p w14:paraId="466EA3DE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A) WYSTAWA GONAZLO ELVIRY</w:t>
      </w:r>
    </w:p>
    <w:p w14:paraId="33476E3D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Dyskusja</w:t>
      </w:r>
      <w:r>
        <w:rPr>
          <w:rFonts w:ascii="PT Sans Caption" w:hAnsi="PT Sans Caption" w:cs="Times New Roman"/>
          <w:color w:val="222222"/>
        </w:rPr>
        <w:t>:</w:t>
      </w:r>
    </w:p>
    <w:p w14:paraId="1D914F32" w14:textId="565CDD12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  <w:highlight w:val="yellow"/>
        </w:rPr>
      </w:pPr>
      <w:r>
        <w:rPr>
          <w:rFonts w:ascii="PT Sans Caption" w:hAnsi="PT Sans Caption" w:cs="Times New Roman"/>
          <w:color w:val="222222"/>
        </w:rPr>
        <w:t xml:space="preserve"> </w:t>
      </w:r>
      <w:r w:rsidR="00E7651D" w:rsidRPr="00134BC4">
        <w:rPr>
          <w:rFonts w:ascii="PT Sans Caption" w:hAnsi="PT Sans Caption" w:cs="Times New Roman"/>
          <w:color w:val="222222"/>
        </w:rPr>
        <w:t>ZAŁOŻENIA BAUHAUSU</w:t>
      </w:r>
      <w:r>
        <w:rPr>
          <w:rFonts w:ascii="PT Sans Caption" w:hAnsi="PT Sans Caption" w:cs="Times New Roman"/>
          <w:color w:val="222222"/>
        </w:rPr>
        <w:t>.</w:t>
      </w:r>
      <w:r w:rsidR="00E7651D" w:rsidRPr="00134BC4">
        <w:rPr>
          <w:rFonts w:ascii="PT Sans Caption" w:hAnsi="PT Sans Caption" w:cs="Times New Roman"/>
          <w:color w:val="222222"/>
        </w:rPr>
        <w:t xml:space="preserve"> CZYM SIĘ CHARAKTERYZUJE BAUHAUS?</w:t>
      </w:r>
    </w:p>
    <w:p w14:paraId="6A97F8F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Bauhaus doskonale określają hasła: “forma wynika z funkcji” oraz “mniej znaczy więcej”.</w:t>
      </w:r>
    </w:p>
    <w:p w14:paraId="63363633" w14:textId="41F0392D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>
        <w:rPr>
          <w:rFonts w:ascii="PT Sans Caption" w:hAnsi="PT Sans Caption" w:cs="Times New Roman"/>
          <w:color w:val="222222"/>
        </w:rPr>
        <w:t>• f</w:t>
      </w:r>
      <w:r w:rsidR="00E7651D" w:rsidRPr="00134BC4">
        <w:rPr>
          <w:rFonts w:ascii="PT Sans Caption" w:hAnsi="PT Sans Caption" w:cs="Times New Roman"/>
          <w:color w:val="222222"/>
        </w:rPr>
        <w:t>unkcjonalny minimalizm</w:t>
      </w:r>
    </w:p>
    <w:p w14:paraId="31CA3E03" w14:textId="023467F0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uproszczo</w:t>
      </w:r>
      <w:r w:rsidR="00134BC4">
        <w:rPr>
          <w:rFonts w:ascii="PT Sans Caption" w:hAnsi="PT Sans Caption" w:cs="Times New Roman"/>
          <w:color w:val="222222"/>
        </w:rPr>
        <w:t>ne formy, geometryczne kształty</w:t>
      </w:r>
    </w:p>
    <w:p w14:paraId="0E17F197" w14:textId="7A931D2B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podkreślają duże znaczenie prostych geometrycznych form takich jak kwadrat, koło czy stożek. Wyróżnikiem stylu Bauhaus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jest także brak zbędnych dodatków i zdobień.</w:t>
      </w:r>
    </w:p>
    <w:p w14:paraId="479BE47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Ewentualnie z dodatkiem podstawowych kolorów uznawanych w Bauhaus</w:t>
      </w:r>
    </w:p>
    <w:p w14:paraId="4299061F" w14:textId="77777777" w:rsidR="00E7651D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– żółtym, czerwonym czy niebieskim.(barwy podstawowe)</w:t>
      </w:r>
    </w:p>
    <w:p w14:paraId="78D2F773" w14:textId="77777777" w:rsidR="00134BC4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038C990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PYTANIA DO DZIECI:</w:t>
      </w:r>
    </w:p>
    <w:p w14:paraId="31C3CD97" w14:textId="0DDF5A93" w:rsidR="00E7651D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</w:t>
      </w:r>
      <w:r w:rsidR="00134BC4">
        <w:rPr>
          <w:rFonts w:ascii="PT Sans Caption" w:hAnsi="PT Sans Caption" w:cs="Times New Roman"/>
          <w:color w:val="222222"/>
        </w:rPr>
        <w:t xml:space="preserve">ZY ZNACIE JAKIEŚ POMNIK? </w:t>
      </w:r>
      <w:r w:rsidRPr="00134BC4">
        <w:rPr>
          <w:rFonts w:ascii="PT Sans Caption" w:hAnsi="PT Sans Caption" w:cs="Times New Roman"/>
          <w:color w:val="222222"/>
        </w:rPr>
        <w:t>PO CO NAM POMNIKI? CO MOGĄ PRZEDSTAWIAĆ POMNIKI?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CZY ZAWSZE POMNIK MUSI BYĆ PRZEDSTAWIENIOWY?</w:t>
      </w:r>
    </w:p>
    <w:p w14:paraId="4CA26D07" w14:textId="77777777" w:rsidR="00134BC4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FB2F6C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Mają nam przypominać różne ważne historyczne wydarzenia, tragiczne zdarzenia coś o czym nie powinniśmy zapomnieć</w:t>
      </w:r>
    </w:p>
    <w:p w14:paraId="4FB1A00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mogą nam przypominać ważne osoby ważne postacie (NAUKOWCÓW, ARTYSTÓW, PRZYWÓDCÓW, ŚWIĘTYCH, MUZYKÓW)</w:t>
      </w:r>
    </w:p>
    <w:p w14:paraId="0E3D8528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6C55432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CO TO JEST POMNIK?</w:t>
      </w:r>
    </w:p>
    <w:p w14:paraId="1DFDE66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Pomnik – dzieło rzeźbiarskie lub rzeźbiarsko-architektoniczne, posąg, kamień pamiątkowy, obelisk, płyta itp., wzniesione</w:t>
      </w:r>
    </w:p>
    <w:p w14:paraId="307C5F3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dla upamiętnienia osoby lub zdarzenia historycznego</w:t>
      </w:r>
    </w:p>
    <w:p w14:paraId="30A11B0F" w14:textId="3C9F6821" w:rsidR="00E7651D" w:rsidRDefault="00E7651D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A6A831E" w14:textId="77777777" w:rsidR="00134BC4" w:rsidRPr="00134BC4" w:rsidRDefault="00134BC4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000081"/>
        </w:rPr>
      </w:pPr>
    </w:p>
    <w:p w14:paraId="2F97DC7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ZADANIE:</w:t>
      </w:r>
    </w:p>
    <w:p w14:paraId="6FF104FC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WYKONAJCIE wspólnie w grupach POMNIK (projekt pomniku) Z DOSTĘPNYCH MATERIAŁÓW (pudełek, taśmy) INSPIRUJĄC SIĘ</w:t>
      </w:r>
    </w:p>
    <w:p w14:paraId="0C59364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WYSTAWĄ GONZALO ELVIRA oraz STYLEM BAUHAUSU.</w:t>
      </w:r>
    </w:p>
    <w:p w14:paraId="5583151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Pr="00134BC4">
        <w:rPr>
          <w:rFonts w:ascii="PT Sans Caption" w:hAnsi="PT Sans Caption" w:cs="Times New Roman"/>
          <w:color w:val="222222"/>
        </w:rPr>
        <w:t>bez zbędnych dodatków i zdobień,</w:t>
      </w:r>
    </w:p>
    <w:p w14:paraId="20CCACAF" w14:textId="527BE4B5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="00134BC4">
        <w:rPr>
          <w:rFonts w:ascii="PT Sans Caption" w:hAnsi="PT Sans Caption" w:cs="Times New Roman"/>
          <w:color w:val="222222"/>
        </w:rPr>
        <w:t>po</w:t>
      </w:r>
      <w:r w:rsidRPr="00134BC4">
        <w:rPr>
          <w:rFonts w:ascii="PT Sans Caption" w:hAnsi="PT Sans Caption" w:cs="Times New Roman"/>
          <w:color w:val="222222"/>
        </w:rPr>
        <w:t>przez wykorzystanie geometrycznych form,</w:t>
      </w:r>
    </w:p>
    <w:p w14:paraId="4C6FC3E4" w14:textId="2B2A7F84" w:rsidR="00E7651D" w:rsidRPr="00134BC4" w:rsidRDefault="00E7651D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="00134BC4">
        <w:rPr>
          <w:rFonts w:ascii="PT Sans Caption" w:hAnsi="PT Sans Caption" w:cs="Times New Roman"/>
          <w:color w:val="222222"/>
        </w:rPr>
        <w:t>oraz po</w:t>
      </w:r>
      <w:r w:rsidRPr="00134BC4">
        <w:rPr>
          <w:rFonts w:ascii="PT Sans Caption" w:hAnsi="PT Sans Caption" w:cs="Times New Roman"/>
          <w:color w:val="222222"/>
        </w:rPr>
        <w:t>przez wykorzystanie podstawowych barw charekterystyczych dla Bauhausu</w:t>
      </w:r>
    </w:p>
    <w:p w14:paraId="76BAD2AC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B) WYSTAWA GABINET PRAWDZIWYCH HORYZONTÓW </w:t>
      </w:r>
    </w:p>
    <w:p w14:paraId="68211BFD" w14:textId="625DEB19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Dyskusja</w:t>
      </w:r>
      <w:r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:</w:t>
      </w:r>
    </w:p>
    <w:p w14:paraId="7831104F" w14:textId="4E34C835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>
        <w:rPr>
          <w:rFonts w:ascii="PT Sans Caption" w:hAnsi="PT Sans Caption" w:cs="Times New Roman"/>
          <w:color w:val="222222"/>
        </w:rPr>
        <w:t>WPROWADZENIE</w:t>
      </w:r>
    </w:p>
    <w:p w14:paraId="0D4BA26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POLE WIDZENIA, a wystawa:</w:t>
      </w:r>
    </w:p>
    <w:p w14:paraId="514E31AD" w14:textId="259F3781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Prace które tu widzicie zmieniają odbiór</w:t>
      </w:r>
      <w:r w:rsidR="00134BC4">
        <w:rPr>
          <w:rFonts w:ascii="PT Sans Caption" w:hAnsi="PT Sans Caption" w:cs="Times New Roman"/>
          <w:color w:val="222222"/>
        </w:rPr>
        <w:t xml:space="preserve"> rzeczywistości przestrzeni, po</w:t>
      </w:r>
      <w:r w:rsidRPr="00134BC4">
        <w:rPr>
          <w:rFonts w:ascii="PT Sans Caption" w:hAnsi="PT Sans Caption" w:cs="Times New Roman"/>
          <w:color w:val="222222"/>
        </w:rPr>
        <w:t>przez maski/ ogrodzenia, które w pewien sposób ograniczają,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a jednocześnie wzbogacają odbierany przez nas obraz.</w:t>
      </w:r>
    </w:p>
    <w:p w14:paraId="609E7D35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FD493D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PYTANIA DO DZIECI:</w:t>
      </w:r>
    </w:p>
    <w:p w14:paraId="5938585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zawsze to co widzimy dla każdego z nas jest takie same? (osoba jest niska wysoki, okulary słoneczne)</w:t>
      </w:r>
    </w:p>
    <w:p w14:paraId="61A245D7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obraz ulega zniekształceniu? (wada wzroku, patrzy przez lornetkę, wizjer)</w:t>
      </w:r>
    </w:p>
    <w:p w14:paraId="295E3E7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możemy zmienić perspektywę widzenia? (nasza pozycja stanie siedzenie leżenie, ruch)</w:t>
      </w:r>
    </w:p>
    <w:p w14:paraId="1F8E602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to że patrzymy przez ograniczenia może wzbogacać odbiór obrazu? (kamera?)</w:t>
      </w:r>
    </w:p>
    <w:p w14:paraId="340A74C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punkt widzenia może się zmienić ? (odbicie,lustro, szyba)</w:t>
      </w:r>
    </w:p>
    <w:p w14:paraId="102DF4BF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Teraz pokażę wam parę prostych przedmiotów używanych na co dzień, które mogą wpływać nasze postrzeganie rzeczywistości</w:t>
      </w:r>
    </w:p>
    <w:p w14:paraId="4E12F4B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(Przykłady /Filtry: sitko / dziurka od klucza / szkło powiększające / słoik / tuba / judasz /lornetka /szkło dziurka od klucza, sitko,</w:t>
      </w:r>
    </w:p>
    <w:p w14:paraId="4841F1B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okulary różowe, okulary przeciwsłoneczne) Z jednej strony nasze pole widokowe jest ograniczane, a z drugiej strony nasz odbiór</w:t>
      </w:r>
    </w:p>
    <w:p w14:paraId="24E28A9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nabiera nowej "jakości" wartości i jest wzbogacany. (przybliżenie, zniekształcenie, postrzeganie szczegółów, nabiera nowych</w:t>
      </w:r>
    </w:p>
    <w:p w14:paraId="21EAA00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kolorów)</w:t>
      </w:r>
    </w:p>
    <w:p w14:paraId="3B365703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10A5E6C" w14:textId="69EDECC4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 w:rsidR="00E7651D" w:rsidRPr="00134BC4">
        <w:rPr>
          <w:rFonts w:ascii="PT Sans Caption" w:hAnsi="PT Sans Caption" w:cs="Times New Roman"/>
          <w:color w:val="222222"/>
          <w:highlight w:val="yellow"/>
        </w:rPr>
        <w:t>:</w:t>
      </w:r>
    </w:p>
    <w:p w14:paraId="45D53751" w14:textId="2652883F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Chcę abyście inspirują</w:t>
      </w:r>
      <w:r w:rsidR="00134BC4">
        <w:rPr>
          <w:rFonts w:ascii="PT Sans Caption" w:hAnsi="PT Sans Caption" w:cs="Times New Roman"/>
          <w:color w:val="222222"/>
        </w:rPr>
        <w:t xml:space="preserve">c się wystawą oraz przedmiotami, </w:t>
      </w:r>
      <w:r w:rsidRPr="00134BC4">
        <w:rPr>
          <w:rFonts w:ascii="PT Sans Caption" w:hAnsi="PT Sans Caption" w:cs="Times New Roman"/>
          <w:color w:val="222222"/>
        </w:rPr>
        <w:t>które Wam pokazałam wspólnie w grupach wykonali swoje narzędzia do</w:t>
      </w:r>
    </w:p>
    <w:p w14:paraId="1FB7EF5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postrzegania rzeczywistości/ narzędzie, które będzie wpływało na widzenie obrazu czy otaczającej tutaj przestrzeni.</w:t>
      </w:r>
    </w:p>
    <w:p w14:paraId="4529B608" w14:textId="3E22BA18" w:rsidR="00134BC4" w:rsidRPr="00134BC4" w:rsidRDefault="00134BC4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6CED0DC2" w14:textId="77777777" w:rsidR="00134BC4" w:rsidRPr="00134BC4" w:rsidRDefault="00134BC4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</w:p>
    <w:p w14:paraId="03D7DE9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C) WYSTAWA MICHAŁA SMANDKA </w:t>
      </w:r>
    </w:p>
    <w:p w14:paraId="5D35B3B3" w14:textId="4E1CF7A4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Dyskusja </w:t>
      </w:r>
    </w:p>
    <w:p w14:paraId="0B81E08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WPROWADZENIE: PYTANIA DO DZIECI przykładowe:</w:t>
      </w:r>
    </w:p>
    <w:p w14:paraId="108F66F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Gdzie mieszkacie? (kamienica, domek jednorodzinny, blok, camping)</w:t>
      </w:r>
    </w:p>
    <w:p w14:paraId="686D2BD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jak wygląda wasz dom ?</w:t>
      </w:r>
    </w:p>
    <w:p w14:paraId="3F373CA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dzielicie pokój z rodzeństwem co lubicie w waszych domach?</w:t>
      </w:r>
    </w:p>
    <w:p w14:paraId="451ECE4D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 co ludziom dom? (miejsce schronienia, miejsce gdzie jest ciepło/ gdzie jest rodzina)</w:t>
      </w:r>
    </w:p>
    <w:p w14:paraId="49DD2E9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kiedykolwiek spaliście/chcielibyście pod „gołym niebem” /czy chielibyście?</w:t>
      </w:r>
    </w:p>
    <w:p w14:paraId="455085A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Jak powinien wyglądać dom ? czy dom zawsze musi składać się ze ścian, okien, dachu, cegieł? Dlaczego?</w:t>
      </w:r>
    </w:p>
    <w:p w14:paraId="3D23759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Co lubicie w Waszych domach? Które miejsce, pomieszczenie w Waszym domu jest najbardziej przez was lubiane?</w:t>
      </w:r>
    </w:p>
    <w:p w14:paraId="1462DE4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dlaczego? a czego nie lubicie w Waszym domu, którego pomieszczenia/pokoju? a gdzie czujecie się najbezpieczniejj?</w:t>
      </w:r>
    </w:p>
    <w:p w14:paraId="2FF5002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człowiek zawsze mieszkał w domu takim jaki jest dziś? (kamienica, domek jednorodzinny )</w:t>
      </w:r>
    </w:p>
    <w:p w14:paraId="6514069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zwierzęta posiadją domy? (jaskinie, gniazdka, norki)</w:t>
      </w:r>
    </w:p>
    <w:p w14:paraId="4C4E166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wszyscy posiadają domy? (bezdomni)</w:t>
      </w:r>
    </w:p>
    <w:p w14:paraId="1F12E69E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81060C8" w14:textId="530A44DF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>
        <w:rPr>
          <w:rFonts w:ascii="PT Sans Caption" w:hAnsi="PT Sans Caption" w:cs="Times New Roman"/>
          <w:color w:val="222222"/>
        </w:rPr>
        <w:t xml:space="preserve"> (wersja dla dzieci)</w:t>
      </w:r>
      <w:r w:rsidR="00E7651D" w:rsidRPr="00134BC4">
        <w:rPr>
          <w:rFonts w:ascii="PT Sans Caption" w:hAnsi="PT Sans Caption" w:cs="Times New Roman"/>
          <w:color w:val="222222"/>
        </w:rPr>
        <w:t>:</w:t>
      </w:r>
    </w:p>
    <w:p w14:paraId="675D9E7D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Chcę abyście inspirując się wystawą oraz dostępnymi materiałami, które dla Was przygotowaliśmy wspólnie w grupach zbudowali</w:t>
      </w:r>
    </w:p>
    <w:p w14:paraId="0D96065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schronienie/dom/namiot/norki: bezpieczną przestrzeń albo może przestrzeń dla zupełnie kogoś innego. A może zbudujcie Wasz</w:t>
      </w:r>
    </w:p>
    <w:p w14:paraId="308A49F1" w14:textId="6DEBDB8E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Dom Marzeń (ze zjeżdzalnią,basenem, lotniskiem, karuzelą itp.)? mogą zrobić malutkie obiekty makiety albo duże w zależności od</w:t>
      </w:r>
      <w:r w:rsidR="00134BC4">
        <w:rPr>
          <w:rFonts w:ascii="PT Sans Caption" w:hAnsi="PT Sans Caption" w:cs="Times New Roman"/>
          <w:color w:val="222222"/>
        </w:rPr>
        <w:t xml:space="preserve"> grupy</w:t>
      </w:r>
    </w:p>
    <w:p w14:paraId="4C0101B1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44381DC" w14:textId="7B6BB122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>
        <w:rPr>
          <w:rFonts w:ascii="PT Sans Caption" w:hAnsi="PT Sans Caption" w:cs="Times New Roman"/>
          <w:color w:val="222222"/>
        </w:rPr>
        <w:t xml:space="preserve"> (wersja dla rodzin)</w:t>
      </w:r>
      <w:r w:rsidR="00E7651D" w:rsidRPr="00134BC4">
        <w:rPr>
          <w:rFonts w:ascii="PT Sans Caption" w:hAnsi="PT Sans Caption" w:cs="Times New Roman"/>
          <w:color w:val="222222"/>
        </w:rPr>
        <w:t>:</w:t>
      </w:r>
    </w:p>
    <w:p w14:paraId="6CD9B08F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Zbudujcie wspólnie domek / jaskinie dla waszej rodziny /dla dzieci lub dla waszej ulubionej zabawki (lalki/ pluszaka/bohatera z</w:t>
      </w:r>
    </w:p>
    <w:p w14:paraId="76573D68" w14:textId="41C920AF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książki/ bajki) mogą zrobić malutkie makiety albo duże w zależnoś</w:t>
      </w:r>
      <w:r w:rsidR="00134BC4">
        <w:rPr>
          <w:rFonts w:ascii="PT Sans Caption" w:hAnsi="PT Sans Caption" w:cs="Times New Roman"/>
          <w:color w:val="222222"/>
        </w:rPr>
        <w:t>ci od rodziny/dziecka</w:t>
      </w:r>
    </w:p>
    <w:p w14:paraId="76D3CD1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Cz. IV PODSUMOWANIE </w:t>
      </w:r>
    </w:p>
    <w:p w14:paraId="3670C932" w14:textId="08E7C0EC" w:rsidR="00E7651D" w:rsidRPr="00134BC4" w:rsidRDefault="00134BC4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>
        <w:rPr>
          <w:rFonts w:ascii="PT Sans Caption" w:eastAsiaTheme="minorEastAsia" w:hAnsi="PT Sans Caption" w:cs="Times New Roman"/>
          <w:lang w:eastAsia="en-GB"/>
        </w:rPr>
        <w:t>W</w:t>
      </w:r>
      <w:bookmarkStart w:id="0" w:name="_GoBack"/>
      <w:bookmarkEnd w:id="0"/>
      <w:r w:rsidR="00E7651D" w:rsidRPr="00134BC4">
        <w:rPr>
          <w:rFonts w:ascii="PT Sans Caption" w:eastAsiaTheme="minorEastAsia" w:hAnsi="PT Sans Caption" w:cs="Times New Roman"/>
          <w:lang w:eastAsia="en-GB"/>
        </w:rPr>
        <w:t xml:space="preserve">spólne omówienie warsztatu. </w:t>
      </w:r>
    </w:p>
    <w:p w14:paraId="1FE36027" w14:textId="77777777" w:rsidR="00C21262" w:rsidRPr="00134BC4" w:rsidRDefault="00134BC4">
      <w:pPr>
        <w:rPr>
          <w:rFonts w:ascii="PT Sans Caption" w:hAnsi="PT Sans Caption"/>
        </w:rPr>
      </w:pPr>
    </w:p>
    <w:sectPr w:rsidR="00C21262" w:rsidRPr="00134BC4" w:rsidSect="00AE2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D"/>
    <w:rsid w:val="00020B9F"/>
    <w:rsid w:val="00134BC4"/>
    <w:rsid w:val="00AE2A85"/>
    <w:rsid w:val="00DB3C30"/>
    <w:rsid w:val="00E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E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51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7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887E19-3FC5-4D4D-9C0D-B4985F6F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921</Words>
  <Characters>5256</Characters>
  <Application>Microsoft Macintosh Word</Application>
  <DocSecurity>0</DocSecurity>
  <Lines>43</Lines>
  <Paragraphs>12</Paragraphs>
  <ScaleCrop>false</ScaleCrop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2018-12-28T18:17:00Z</dcterms:created>
  <dcterms:modified xsi:type="dcterms:W3CDTF">2018-12-30T11:05:00Z</dcterms:modified>
</cp:coreProperties>
</file>